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3" w:rsidRPr="00DC4BD5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BD5">
        <w:rPr>
          <w:rFonts w:ascii="Arial" w:hAnsi="Arial" w:cs="Arial"/>
          <w:b/>
          <w:sz w:val="24"/>
          <w:szCs w:val="24"/>
        </w:rPr>
        <w:t>Me</w:t>
      </w:r>
      <w:r w:rsidR="00CC424F" w:rsidRPr="00DC4BD5">
        <w:rPr>
          <w:rFonts w:ascii="Arial" w:hAnsi="Arial" w:cs="Arial"/>
          <w:b/>
          <w:sz w:val="24"/>
          <w:szCs w:val="24"/>
        </w:rPr>
        <w:t xml:space="preserve">eting: Thursday, </w:t>
      </w:r>
      <w:r w:rsidR="00F21045" w:rsidRPr="00DC4BD5">
        <w:rPr>
          <w:rFonts w:ascii="Arial" w:hAnsi="Arial" w:cs="Arial"/>
          <w:b/>
          <w:sz w:val="24"/>
          <w:szCs w:val="24"/>
        </w:rPr>
        <w:t>April 5</w:t>
      </w:r>
      <w:r w:rsidR="00DB66B1" w:rsidRPr="00DC4BD5">
        <w:rPr>
          <w:rFonts w:ascii="Arial" w:hAnsi="Arial" w:cs="Arial"/>
          <w:b/>
          <w:sz w:val="24"/>
          <w:szCs w:val="24"/>
        </w:rPr>
        <w:t>, 2018</w:t>
      </w:r>
    </w:p>
    <w:p w:rsidR="003A2CC4" w:rsidRPr="00DC4BD5" w:rsidRDefault="00DB66B1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BD5">
        <w:rPr>
          <w:rFonts w:ascii="Arial" w:hAnsi="Arial" w:cs="Arial"/>
          <w:b/>
          <w:sz w:val="24"/>
          <w:szCs w:val="24"/>
        </w:rPr>
        <w:t>Neely House</w:t>
      </w:r>
    </w:p>
    <w:p w:rsidR="003A2CC4" w:rsidRPr="00DC4BD5" w:rsidRDefault="00DB66B1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BD5">
        <w:rPr>
          <w:rFonts w:ascii="Arial" w:hAnsi="Arial" w:cs="Arial"/>
          <w:b/>
          <w:sz w:val="24"/>
          <w:szCs w:val="24"/>
        </w:rPr>
        <w:t>304 East Rucker Street</w:t>
      </w:r>
      <w:r w:rsidR="003A2CC4" w:rsidRPr="00DC4BD5">
        <w:rPr>
          <w:rFonts w:ascii="Arial" w:hAnsi="Arial" w:cs="Arial"/>
          <w:b/>
          <w:sz w:val="24"/>
          <w:szCs w:val="24"/>
        </w:rPr>
        <w:t>,</w:t>
      </w:r>
      <w:r w:rsidRPr="00DC4BD5">
        <w:rPr>
          <w:rFonts w:ascii="Arial" w:hAnsi="Arial" w:cs="Arial"/>
          <w:b/>
          <w:sz w:val="24"/>
          <w:szCs w:val="24"/>
        </w:rPr>
        <w:t xml:space="preserve"> Granbury, Texas 76048</w:t>
      </w:r>
    </w:p>
    <w:p w:rsidR="003A2CC4" w:rsidRPr="00DC4BD5" w:rsidRDefault="00DB66B1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BD5">
        <w:rPr>
          <w:rFonts w:ascii="Arial" w:hAnsi="Arial" w:cs="Arial"/>
          <w:b/>
          <w:sz w:val="24"/>
          <w:szCs w:val="24"/>
        </w:rPr>
        <w:t>8:30-10:00</w:t>
      </w:r>
      <w:r w:rsidR="003A2CC4" w:rsidRPr="00DC4BD5">
        <w:rPr>
          <w:rFonts w:ascii="Arial" w:hAnsi="Arial" w:cs="Arial"/>
          <w:b/>
          <w:sz w:val="24"/>
          <w:szCs w:val="24"/>
        </w:rPr>
        <w:t xml:space="preserve"> a.m.</w:t>
      </w:r>
    </w:p>
    <w:p w:rsidR="00B83903" w:rsidRPr="00DC4BD5" w:rsidRDefault="00B83903" w:rsidP="00B83903">
      <w:pPr>
        <w:pStyle w:val="Heading1"/>
      </w:pPr>
      <w:r w:rsidRPr="00DC4BD5">
        <w:t>Agenda</w:t>
      </w:r>
    </w:p>
    <w:p w:rsidR="00873743" w:rsidRPr="00DC4BD5" w:rsidRDefault="00873743" w:rsidP="00873743">
      <w:pPr>
        <w:rPr>
          <w:rFonts w:ascii="Arial" w:hAnsi="Arial" w:cs="Arial"/>
          <w:sz w:val="24"/>
          <w:szCs w:val="24"/>
        </w:rPr>
      </w:pPr>
    </w:p>
    <w:p w:rsidR="00B83903" w:rsidRPr="00DC4BD5" w:rsidRDefault="00B83903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C4BD5">
        <w:rPr>
          <w:rFonts w:ascii="Arial" w:hAnsi="Arial" w:cs="Arial"/>
          <w:sz w:val="24"/>
          <w:szCs w:val="24"/>
        </w:rPr>
        <w:t>Call Meeting to Order</w:t>
      </w:r>
    </w:p>
    <w:p w:rsidR="0043501F" w:rsidRPr="00DC4BD5" w:rsidRDefault="0043501F" w:rsidP="0043501F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C4BD5">
        <w:rPr>
          <w:rFonts w:ascii="Arial" w:hAnsi="Arial" w:cs="Arial"/>
          <w:sz w:val="24"/>
          <w:szCs w:val="24"/>
        </w:rPr>
        <w:t xml:space="preserve">Annual Board Member Nominations and Officer Elections </w:t>
      </w:r>
    </w:p>
    <w:p w:rsidR="00B83903" w:rsidRPr="00DC4BD5" w:rsidRDefault="00B83903" w:rsidP="00B83903">
      <w:pPr>
        <w:pStyle w:val="ListParagraph"/>
        <w:numPr>
          <w:ilvl w:val="0"/>
          <w:numId w:val="31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 w:rsidRPr="00DC4BD5">
        <w:rPr>
          <w:rFonts w:ascii="Arial" w:hAnsi="Arial" w:cs="Arial"/>
          <w:sz w:val="24"/>
          <w:szCs w:val="24"/>
        </w:rPr>
        <w:t>EPA Updates – Randy Pitre</w:t>
      </w:r>
      <w:r w:rsidR="00C335F3" w:rsidRPr="00DC4BD5">
        <w:rPr>
          <w:rFonts w:ascii="Arial" w:hAnsi="Arial" w:cs="Arial"/>
          <w:sz w:val="24"/>
          <w:szCs w:val="24"/>
        </w:rPr>
        <w:t>, EPA</w:t>
      </w:r>
      <w:r w:rsidRPr="00DC4BD5">
        <w:rPr>
          <w:rFonts w:ascii="Arial" w:hAnsi="Arial" w:cs="Arial"/>
          <w:sz w:val="24"/>
          <w:szCs w:val="24"/>
        </w:rPr>
        <w:t xml:space="preserve"> </w:t>
      </w:r>
    </w:p>
    <w:p w:rsidR="00B83903" w:rsidRPr="00DC4BD5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4BD5">
        <w:rPr>
          <w:rFonts w:ascii="Arial" w:hAnsi="Arial" w:cs="Arial"/>
          <w:sz w:val="24"/>
          <w:szCs w:val="24"/>
        </w:rPr>
        <w:t>Local Updates – Michelle McKenzie</w:t>
      </w:r>
    </w:p>
    <w:p w:rsidR="00B83903" w:rsidRPr="00DC4BD5" w:rsidRDefault="00906E6C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4BD5">
        <w:rPr>
          <w:rFonts w:ascii="Arial" w:hAnsi="Arial" w:cs="Arial"/>
          <w:sz w:val="24"/>
          <w:szCs w:val="24"/>
        </w:rPr>
        <w:t xml:space="preserve">Review of </w:t>
      </w:r>
      <w:r w:rsidR="00DB66B1" w:rsidRPr="00DC4BD5">
        <w:rPr>
          <w:rFonts w:ascii="Arial" w:hAnsi="Arial" w:cs="Arial"/>
          <w:sz w:val="24"/>
          <w:szCs w:val="24"/>
        </w:rPr>
        <w:t>February</w:t>
      </w:r>
      <w:r w:rsidR="00B625C5" w:rsidRPr="00DC4BD5">
        <w:rPr>
          <w:rFonts w:ascii="Arial" w:hAnsi="Arial" w:cs="Arial"/>
          <w:sz w:val="24"/>
          <w:szCs w:val="24"/>
        </w:rPr>
        <w:t xml:space="preserve"> </w:t>
      </w:r>
      <w:r w:rsidR="00F21045" w:rsidRPr="00DC4BD5">
        <w:rPr>
          <w:rFonts w:ascii="Arial" w:hAnsi="Arial" w:cs="Arial"/>
          <w:sz w:val="24"/>
          <w:szCs w:val="24"/>
        </w:rPr>
        <w:t xml:space="preserve">and March </w:t>
      </w:r>
      <w:r w:rsidR="00B625C5" w:rsidRPr="00DC4BD5">
        <w:rPr>
          <w:rFonts w:ascii="Arial" w:hAnsi="Arial" w:cs="Arial"/>
          <w:sz w:val="24"/>
          <w:szCs w:val="24"/>
        </w:rPr>
        <w:t>Meeting Summar</w:t>
      </w:r>
      <w:r w:rsidR="00D014C5" w:rsidRPr="00DC4BD5">
        <w:rPr>
          <w:rFonts w:ascii="Arial" w:hAnsi="Arial" w:cs="Arial"/>
          <w:sz w:val="24"/>
          <w:szCs w:val="24"/>
        </w:rPr>
        <w:t>y</w:t>
      </w:r>
    </w:p>
    <w:p w:rsidR="00B83903" w:rsidRPr="00DC4BD5" w:rsidRDefault="00B83903" w:rsidP="00B83903">
      <w:pPr>
        <w:pStyle w:val="ListParagraph"/>
        <w:numPr>
          <w:ilvl w:val="1"/>
          <w:numId w:val="32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DC4BD5">
        <w:rPr>
          <w:rFonts w:ascii="Arial" w:hAnsi="Arial" w:cs="Arial"/>
          <w:sz w:val="24"/>
          <w:szCs w:val="24"/>
        </w:rPr>
        <w:t>Review of Projects</w:t>
      </w:r>
    </w:p>
    <w:p w:rsidR="00B83903" w:rsidRPr="00DC4BD5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4BD5">
        <w:rPr>
          <w:rFonts w:ascii="Arial" w:hAnsi="Arial" w:cs="Arial"/>
          <w:sz w:val="24"/>
          <w:szCs w:val="24"/>
        </w:rPr>
        <w:t xml:space="preserve">Monthly Budget Review for </w:t>
      </w:r>
      <w:r w:rsidR="00DB66B1" w:rsidRPr="00DC4BD5">
        <w:rPr>
          <w:rFonts w:ascii="Arial" w:hAnsi="Arial" w:cs="Arial"/>
          <w:sz w:val="24"/>
          <w:szCs w:val="24"/>
        </w:rPr>
        <w:t>January</w:t>
      </w:r>
      <w:r w:rsidR="00F21045" w:rsidRPr="00DC4BD5">
        <w:rPr>
          <w:rFonts w:ascii="Arial" w:hAnsi="Arial" w:cs="Arial"/>
          <w:sz w:val="24"/>
          <w:szCs w:val="24"/>
        </w:rPr>
        <w:t xml:space="preserve"> and February</w:t>
      </w:r>
    </w:p>
    <w:p w:rsidR="00B83903" w:rsidRPr="00DC4BD5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4BD5">
        <w:rPr>
          <w:rFonts w:ascii="Arial" w:hAnsi="Arial" w:cs="Arial"/>
          <w:sz w:val="24"/>
          <w:szCs w:val="24"/>
        </w:rPr>
        <w:t>Status of Projects FY 16/17</w:t>
      </w:r>
      <w:r w:rsidR="003A2CC4" w:rsidRPr="00DC4BD5">
        <w:rPr>
          <w:rFonts w:ascii="Arial" w:hAnsi="Arial" w:cs="Arial"/>
          <w:sz w:val="24"/>
          <w:szCs w:val="24"/>
        </w:rPr>
        <w:t>/18</w:t>
      </w:r>
    </w:p>
    <w:p w:rsidR="005D30C0" w:rsidRPr="00DC4BD5" w:rsidRDefault="005D30C0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4BD5">
        <w:rPr>
          <w:rFonts w:ascii="Arial" w:hAnsi="Arial" w:cs="Arial"/>
          <w:sz w:val="24"/>
          <w:szCs w:val="24"/>
        </w:rPr>
        <w:t>Office Status</w:t>
      </w:r>
    </w:p>
    <w:p w:rsidR="003A2CC4" w:rsidRPr="00DC4BD5" w:rsidRDefault="003A2CC4" w:rsidP="003A2CC4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4BD5">
        <w:rPr>
          <w:rFonts w:ascii="Arial" w:hAnsi="Arial" w:cs="Arial"/>
          <w:sz w:val="24"/>
          <w:szCs w:val="24"/>
        </w:rPr>
        <w:t>Alternative Funding Status</w:t>
      </w:r>
    </w:p>
    <w:p w:rsidR="0017154A" w:rsidRPr="00DC4BD5" w:rsidRDefault="0017154A" w:rsidP="003A2CC4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4BD5">
        <w:rPr>
          <w:rFonts w:ascii="Arial" w:hAnsi="Arial" w:cs="Arial"/>
          <w:sz w:val="24"/>
          <w:szCs w:val="24"/>
        </w:rPr>
        <w:t>Reports</w:t>
      </w:r>
    </w:p>
    <w:p w:rsidR="0017154A" w:rsidRPr="00DC4BD5" w:rsidRDefault="0017154A" w:rsidP="0017154A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4BD5">
        <w:rPr>
          <w:rFonts w:ascii="Arial" w:hAnsi="Arial" w:cs="Arial"/>
          <w:sz w:val="24"/>
          <w:szCs w:val="24"/>
        </w:rPr>
        <w:t>March Ozone Update</w:t>
      </w:r>
    </w:p>
    <w:p w:rsidR="0017154A" w:rsidRPr="00DC4BD5" w:rsidRDefault="0017154A" w:rsidP="0017154A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4BD5">
        <w:rPr>
          <w:rFonts w:ascii="Arial" w:hAnsi="Arial" w:cs="Arial"/>
          <w:sz w:val="24"/>
          <w:szCs w:val="24"/>
        </w:rPr>
        <w:t>Texas Regional Air Quality Meeting in March</w:t>
      </w:r>
    </w:p>
    <w:p w:rsidR="00F21045" w:rsidRPr="00DC4BD5" w:rsidRDefault="00F21045" w:rsidP="003A2CC4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4BD5">
        <w:rPr>
          <w:rFonts w:ascii="Arial" w:hAnsi="Arial" w:cs="Arial"/>
          <w:sz w:val="24"/>
          <w:szCs w:val="24"/>
        </w:rPr>
        <w:t>Consideration of VW Comment for TCEQ</w:t>
      </w:r>
    </w:p>
    <w:p w:rsidR="00237C74" w:rsidRPr="00E35812" w:rsidRDefault="00E35812" w:rsidP="00E35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5.) </w:t>
      </w:r>
      <w:r w:rsidR="00237C74" w:rsidRPr="00E35812">
        <w:rPr>
          <w:rFonts w:ascii="Arial" w:hAnsi="Arial" w:cs="Arial"/>
          <w:sz w:val="24"/>
          <w:szCs w:val="24"/>
        </w:rPr>
        <w:t xml:space="preserve">Regional Updates – </w:t>
      </w:r>
      <w:r w:rsidR="0058530A" w:rsidRPr="00E35812">
        <w:rPr>
          <w:rFonts w:ascii="Arial" w:hAnsi="Arial" w:cs="Arial"/>
          <w:sz w:val="24"/>
          <w:szCs w:val="24"/>
        </w:rPr>
        <w:t>Michelle McKenzie</w:t>
      </w:r>
    </w:p>
    <w:p w:rsidR="00193D33" w:rsidRPr="00DC4BD5" w:rsidRDefault="00E34F27" w:rsidP="00193D33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4BD5">
        <w:rPr>
          <w:rFonts w:ascii="Arial" w:hAnsi="Arial" w:cs="Arial"/>
          <w:sz w:val="24"/>
          <w:szCs w:val="24"/>
        </w:rPr>
        <w:t xml:space="preserve">Clean Air Action Day on June 22: </w:t>
      </w:r>
      <w:hyperlink r:id="rId6" w:history="1">
        <w:r w:rsidRPr="00DC4BD5">
          <w:rPr>
            <w:rStyle w:val="Hyperlink"/>
            <w:rFonts w:ascii="Arial" w:hAnsi="Arial" w:cs="Arial"/>
            <w:sz w:val="24"/>
            <w:szCs w:val="24"/>
          </w:rPr>
          <w:t>www.airnorthtexas.org/cleanairactionday</w:t>
        </w:r>
      </w:hyperlink>
    </w:p>
    <w:p w:rsidR="00E34F27" w:rsidRPr="00DC4BD5" w:rsidRDefault="00E34F27" w:rsidP="00193D33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4BD5">
        <w:rPr>
          <w:rFonts w:ascii="Arial" w:hAnsi="Arial" w:cs="Arial"/>
          <w:sz w:val="24"/>
          <w:szCs w:val="24"/>
        </w:rPr>
        <w:t>SECO</w:t>
      </w:r>
      <w:r w:rsidR="00E65D47" w:rsidRPr="00DC4BD5">
        <w:rPr>
          <w:rFonts w:ascii="Arial" w:hAnsi="Arial" w:cs="Arial"/>
          <w:sz w:val="24"/>
          <w:szCs w:val="24"/>
        </w:rPr>
        <w:t xml:space="preserve"> Free T</w:t>
      </w:r>
      <w:r w:rsidRPr="00DC4BD5">
        <w:rPr>
          <w:rFonts w:ascii="Arial" w:hAnsi="Arial" w:cs="Arial"/>
          <w:sz w:val="24"/>
          <w:szCs w:val="24"/>
        </w:rPr>
        <w:t xml:space="preserve">echnical </w:t>
      </w:r>
      <w:r w:rsidR="00E65D47" w:rsidRPr="00DC4BD5">
        <w:rPr>
          <w:rFonts w:ascii="Arial" w:hAnsi="Arial" w:cs="Arial"/>
          <w:sz w:val="24"/>
          <w:szCs w:val="24"/>
        </w:rPr>
        <w:t>Assistance and E</w:t>
      </w:r>
      <w:r w:rsidRPr="00DC4BD5">
        <w:rPr>
          <w:rFonts w:ascii="Arial" w:hAnsi="Arial" w:cs="Arial"/>
          <w:sz w:val="24"/>
          <w:szCs w:val="24"/>
        </w:rPr>
        <w:t xml:space="preserve">nergy </w:t>
      </w:r>
      <w:r w:rsidR="00E65D47" w:rsidRPr="00DC4BD5">
        <w:rPr>
          <w:rFonts w:ascii="Arial" w:hAnsi="Arial" w:cs="Arial"/>
          <w:sz w:val="24"/>
          <w:szCs w:val="24"/>
        </w:rPr>
        <w:t>A</w:t>
      </w:r>
      <w:r w:rsidRPr="00DC4BD5">
        <w:rPr>
          <w:rFonts w:ascii="Arial" w:hAnsi="Arial" w:cs="Arial"/>
          <w:sz w:val="24"/>
          <w:szCs w:val="24"/>
        </w:rPr>
        <w:t xml:space="preserve">ssessments to </w:t>
      </w:r>
      <w:r w:rsidR="00E65D47" w:rsidRPr="00DC4BD5">
        <w:rPr>
          <w:rFonts w:ascii="Arial" w:hAnsi="Arial" w:cs="Arial"/>
          <w:sz w:val="24"/>
          <w:szCs w:val="24"/>
        </w:rPr>
        <w:t>Local G</w:t>
      </w:r>
      <w:r w:rsidRPr="00DC4BD5">
        <w:rPr>
          <w:rFonts w:ascii="Arial" w:hAnsi="Arial" w:cs="Arial"/>
          <w:sz w:val="24"/>
          <w:szCs w:val="24"/>
        </w:rPr>
        <w:t xml:space="preserve">overnments and </w:t>
      </w:r>
      <w:r w:rsidR="00E65D47" w:rsidRPr="00DC4BD5">
        <w:rPr>
          <w:rFonts w:ascii="Arial" w:hAnsi="Arial" w:cs="Arial"/>
          <w:sz w:val="24"/>
          <w:szCs w:val="24"/>
        </w:rPr>
        <w:t>S</w:t>
      </w:r>
      <w:r w:rsidRPr="00DC4BD5">
        <w:rPr>
          <w:rFonts w:ascii="Arial" w:hAnsi="Arial" w:cs="Arial"/>
          <w:sz w:val="24"/>
          <w:szCs w:val="24"/>
        </w:rPr>
        <w:t xml:space="preserve">chools </w:t>
      </w:r>
      <w:r w:rsidR="00E65D47" w:rsidRPr="00DC4BD5">
        <w:rPr>
          <w:rFonts w:ascii="Arial" w:hAnsi="Arial" w:cs="Arial"/>
          <w:sz w:val="24"/>
          <w:szCs w:val="24"/>
        </w:rPr>
        <w:t>for Improving E</w:t>
      </w:r>
      <w:r w:rsidRPr="00DC4BD5">
        <w:rPr>
          <w:rFonts w:ascii="Arial" w:hAnsi="Arial" w:cs="Arial"/>
          <w:sz w:val="24"/>
          <w:szCs w:val="24"/>
        </w:rPr>
        <w:t xml:space="preserve">nergy </w:t>
      </w:r>
      <w:r w:rsidR="00E65D47" w:rsidRPr="00DC4BD5">
        <w:rPr>
          <w:rFonts w:ascii="Arial" w:hAnsi="Arial" w:cs="Arial"/>
          <w:sz w:val="24"/>
          <w:szCs w:val="24"/>
        </w:rPr>
        <w:t>E</w:t>
      </w:r>
      <w:r w:rsidRPr="00DC4BD5">
        <w:rPr>
          <w:rFonts w:ascii="Arial" w:hAnsi="Arial" w:cs="Arial"/>
          <w:sz w:val="24"/>
          <w:szCs w:val="24"/>
        </w:rPr>
        <w:t xml:space="preserve">fficiency or </w:t>
      </w:r>
      <w:r w:rsidR="00E65D47" w:rsidRPr="00DC4BD5">
        <w:rPr>
          <w:rFonts w:ascii="Arial" w:hAnsi="Arial" w:cs="Arial"/>
          <w:sz w:val="24"/>
          <w:szCs w:val="24"/>
        </w:rPr>
        <w:t>R</w:t>
      </w:r>
      <w:r w:rsidRPr="00DC4BD5">
        <w:rPr>
          <w:rFonts w:ascii="Arial" w:hAnsi="Arial" w:cs="Arial"/>
          <w:sz w:val="24"/>
          <w:szCs w:val="24"/>
        </w:rPr>
        <w:t xml:space="preserve">educing </w:t>
      </w:r>
      <w:r w:rsidR="00E65D47" w:rsidRPr="00DC4BD5">
        <w:rPr>
          <w:rFonts w:ascii="Arial" w:hAnsi="Arial" w:cs="Arial"/>
          <w:sz w:val="24"/>
          <w:szCs w:val="24"/>
        </w:rPr>
        <w:t>C</w:t>
      </w:r>
      <w:r w:rsidRPr="00DC4BD5">
        <w:rPr>
          <w:rFonts w:ascii="Arial" w:hAnsi="Arial" w:cs="Arial"/>
          <w:sz w:val="24"/>
          <w:szCs w:val="24"/>
        </w:rPr>
        <w:t>osts. </w:t>
      </w:r>
    </w:p>
    <w:p w:rsidR="00E34F27" w:rsidRPr="00DC4BD5" w:rsidRDefault="00E34F27" w:rsidP="00193D33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4BD5">
        <w:rPr>
          <w:rFonts w:ascii="Arial" w:hAnsi="Arial" w:cs="Arial"/>
          <w:sz w:val="24"/>
          <w:szCs w:val="24"/>
        </w:rPr>
        <w:t xml:space="preserve">The TCEQ Natural Gas Vehicle Grant </w:t>
      </w:r>
      <w:r w:rsidR="00E65D47" w:rsidRPr="00DC4BD5">
        <w:rPr>
          <w:rFonts w:ascii="Arial" w:hAnsi="Arial" w:cs="Arial"/>
          <w:sz w:val="24"/>
          <w:szCs w:val="24"/>
        </w:rPr>
        <w:t>O</w:t>
      </w:r>
      <w:r w:rsidRPr="00DC4BD5">
        <w:rPr>
          <w:rFonts w:ascii="Arial" w:hAnsi="Arial" w:cs="Arial"/>
          <w:sz w:val="24"/>
          <w:szCs w:val="24"/>
        </w:rPr>
        <w:t xml:space="preserve">pening soon - </w:t>
      </w:r>
      <w:r w:rsidR="00E65D47" w:rsidRPr="00DC4BD5">
        <w:rPr>
          <w:rFonts w:ascii="Arial" w:hAnsi="Arial" w:cs="Arial"/>
          <w:sz w:val="24"/>
          <w:szCs w:val="24"/>
        </w:rPr>
        <w:t>Program E</w:t>
      </w:r>
      <w:r w:rsidRPr="00DC4BD5">
        <w:rPr>
          <w:rFonts w:ascii="Arial" w:hAnsi="Arial" w:cs="Arial"/>
          <w:sz w:val="24"/>
          <w:szCs w:val="24"/>
        </w:rPr>
        <w:t xml:space="preserve">xpanded to </w:t>
      </w:r>
      <w:r w:rsidR="00E65D47" w:rsidRPr="00DC4BD5">
        <w:rPr>
          <w:rFonts w:ascii="Arial" w:hAnsi="Arial" w:cs="Arial"/>
          <w:sz w:val="24"/>
          <w:szCs w:val="24"/>
        </w:rPr>
        <w:t>I</w:t>
      </w:r>
      <w:r w:rsidRPr="00DC4BD5">
        <w:rPr>
          <w:rFonts w:ascii="Arial" w:hAnsi="Arial" w:cs="Arial"/>
          <w:sz w:val="24"/>
          <w:szCs w:val="24"/>
        </w:rPr>
        <w:t xml:space="preserve">nclude </w:t>
      </w:r>
      <w:r w:rsidR="00E65D47" w:rsidRPr="00DC4BD5">
        <w:rPr>
          <w:rFonts w:ascii="Arial" w:hAnsi="Arial" w:cs="Arial"/>
          <w:sz w:val="24"/>
          <w:szCs w:val="24"/>
        </w:rPr>
        <w:t>P</w:t>
      </w:r>
      <w:r w:rsidRPr="00DC4BD5">
        <w:rPr>
          <w:rFonts w:ascii="Arial" w:hAnsi="Arial" w:cs="Arial"/>
          <w:sz w:val="24"/>
          <w:szCs w:val="24"/>
        </w:rPr>
        <w:t xml:space="preserve">ropane as well as </w:t>
      </w:r>
      <w:r w:rsidR="00E65D47" w:rsidRPr="00DC4BD5">
        <w:rPr>
          <w:rFonts w:ascii="Arial" w:hAnsi="Arial" w:cs="Arial"/>
          <w:sz w:val="24"/>
          <w:szCs w:val="24"/>
        </w:rPr>
        <w:t xml:space="preserve">CNG and LNG.  </w:t>
      </w:r>
      <w:r w:rsidRPr="00DC4BD5">
        <w:rPr>
          <w:rFonts w:ascii="Arial" w:hAnsi="Arial" w:cs="Arial"/>
          <w:sz w:val="24"/>
          <w:szCs w:val="24"/>
        </w:rPr>
        <w:t>More info</w:t>
      </w:r>
      <w:r w:rsidR="00E65D47" w:rsidRPr="00DC4BD5">
        <w:rPr>
          <w:rFonts w:ascii="Arial" w:hAnsi="Arial" w:cs="Arial"/>
          <w:sz w:val="24"/>
          <w:szCs w:val="24"/>
        </w:rPr>
        <w:t xml:space="preserve">rmation </w:t>
      </w:r>
      <w:r w:rsidRPr="00DC4BD5">
        <w:rPr>
          <w:rFonts w:ascii="Arial" w:hAnsi="Arial" w:cs="Arial"/>
          <w:sz w:val="24"/>
          <w:szCs w:val="24"/>
        </w:rPr>
        <w:t xml:space="preserve"> at:  </w:t>
      </w:r>
      <w:hyperlink r:id="rId7" w:history="1">
        <w:r w:rsidRPr="00DC4BD5">
          <w:rPr>
            <w:rStyle w:val="Hyperlink"/>
            <w:rFonts w:ascii="Arial" w:hAnsi="Arial" w:cs="Arial"/>
            <w:sz w:val="24"/>
            <w:szCs w:val="24"/>
          </w:rPr>
          <w:t>https://www.tceq.texas.gov/airquality/terp/tngvgp.html</w:t>
        </w:r>
      </w:hyperlink>
    </w:p>
    <w:p w:rsidR="00897548" w:rsidRPr="00DC4BD5" w:rsidRDefault="00897548" w:rsidP="00897548">
      <w:pPr>
        <w:pStyle w:val="ListParagraph"/>
        <w:numPr>
          <w:ilvl w:val="1"/>
          <w:numId w:val="41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C4BD5">
        <w:rPr>
          <w:rFonts w:ascii="Arial" w:hAnsi="Arial" w:cs="Arial"/>
          <w:sz w:val="24"/>
          <w:szCs w:val="24"/>
        </w:rPr>
        <w:t xml:space="preserve">Funding Opportunities, </w:t>
      </w:r>
      <w:hyperlink r:id="rId8" w:history="1">
        <w:r w:rsidRPr="00DC4BD5">
          <w:rPr>
            <w:rStyle w:val="Hyperlink"/>
            <w:rFonts w:ascii="Arial" w:hAnsi="Arial" w:cs="Arial"/>
            <w:sz w:val="24"/>
            <w:szCs w:val="24"/>
          </w:rPr>
          <w:t>www.nctcog.org/aqfunding</w:t>
        </w:r>
      </w:hyperlink>
    </w:p>
    <w:p w:rsidR="00237C74" w:rsidRPr="00E35812" w:rsidRDefault="00E35812" w:rsidP="00E35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6.) </w:t>
      </w:r>
      <w:r w:rsidR="00237C74" w:rsidRPr="00E35812">
        <w:rPr>
          <w:rFonts w:ascii="Arial" w:hAnsi="Arial" w:cs="Arial"/>
          <w:sz w:val="24"/>
          <w:szCs w:val="24"/>
        </w:rPr>
        <w:t>Other Discussion</w:t>
      </w:r>
    </w:p>
    <w:p w:rsidR="007F2B32" w:rsidRPr="00E35812" w:rsidRDefault="00E35812" w:rsidP="00E35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7.) </w:t>
      </w:r>
      <w:bookmarkStart w:id="0" w:name="_GoBack"/>
      <w:bookmarkEnd w:id="0"/>
      <w:r w:rsidR="007F2B32" w:rsidRPr="00E35812">
        <w:rPr>
          <w:rFonts w:ascii="Arial" w:hAnsi="Arial" w:cs="Arial"/>
          <w:sz w:val="24"/>
          <w:szCs w:val="24"/>
        </w:rPr>
        <w:t>Adjourn</w:t>
      </w:r>
    </w:p>
    <w:p w:rsidR="007F2B32" w:rsidRPr="007F2B32" w:rsidRDefault="007F2B32" w:rsidP="007F2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Default="007F2B32" w:rsidP="00DD17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87747" w:rsidRDefault="00B83903" w:rsidP="008F2B6F">
      <w:pPr>
        <w:spacing w:after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 </w:t>
      </w: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7DBE7C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FBB"/>
    <w:multiLevelType w:val="hybridMultilevel"/>
    <w:tmpl w:val="9822D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95493"/>
    <w:multiLevelType w:val="hybridMultilevel"/>
    <w:tmpl w:val="6CC411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586C25"/>
    <w:multiLevelType w:val="hybridMultilevel"/>
    <w:tmpl w:val="33FCB20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376"/>
    <w:multiLevelType w:val="multilevel"/>
    <w:tmpl w:val="DAFA3C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9E54CA"/>
    <w:multiLevelType w:val="hybridMultilevel"/>
    <w:tmpl w:val="FD2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F4EB7"/>
    <w:multiLevelType w:val="hybridMultilevel"/>
    <w:tmpl w:val="123E445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F9A5905"/>
    <w:multiLevelType w:val="multilevel"/>
    <w:tmpl w:val="C2D4FB2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A35CA"/>
    <w:multiLevelType w:val="hybridMultilevel"/>
    <w:tmpl w:val="80DA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A758F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E73F5F"/>
    <w:multiLevelType w:val="hybridMultilevel"/>
    <w:tmpl w:val="CEA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26600"/>
    <w:multiLevelType w:val="multilevel"/>
    <w:tmpl w:val="D8B8C0F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9"/>
  </w:num>
  <w:num w:numId="4">
    <w:abstractNumId w:val="2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0"/>
  </w:num>
  <w:num w:numId="11">
    <w:abstractNumId w:val="25"/>
  </w:num>
  <w:num w:numId="12">
    <w:abstractNumId w:val="7"/>
  </w:num>
  <w:num w:numId="13">
    <w:abstractNumId w:val="26"/>
  </w:num>
  <w:num w:numId="14">
    <w:abstractNumId w:val="18"/>
  </w:num>
  <w:num w:numId="15">
    <w:abstractNumId w:val="23"/>
  </w:num>
  <w:num w:numId="16">
    <w:abstractNumId w:val="13"/>
  </w:num>
  <w:num w:numId="17">
    <w:abstractNumId w:val="5"/>
  </w:num>
  <w:num w:numId="18">
    <w:abstractNumId w:val="3"/>
  </w:num>
  <w:num w:numId="19">
    <w:abstractNumId w:val="13"/>
  </w:num>
  <w:num w:numId="20">
    <w:abstractNumId w:val="4"/>
  </w:num>
  <w:num w:numId="21">
    <w:abstractNumId w:val="2"/>
  </w:num>
  <w:num w:numId="22">
    <w:abstractNumId w:val="34"/>
  </w:num>
  <w:num w:numId="23">
    <w:abstractNumId w:val="11"/>
  </w:num>
  <w:num w:numId="24">
    <w:abstractNumId w:val="17"/>
  </w:num>
  <w:num w:numId="25">
    <w:abstractNumId w:val="20"/>
  </w:num>
  <w:num w:numId="26">
    <w:abstractNumId w:val="1"/>
  </w:num>
  <w:num w:numId="27">
    <w:abstractNumId w:val="8"/>
  </w:num>
  <w:num w:numId="28">
    <w:abstractNumId w:val="31"/>
  </w:num>
  <w:num w:numId="29">
    <w:abstractNumId w:val="31"/>
  </w:num>
  <w:num w:numId="30">
    <w:abstractNumId w:val="24"/>
  </w:num>
  <w:num w:numId="31">
    <w:abstractNumId w:val="6"/>
  </w:num>
  <w:num w:numId="32">
    <w:abstractNumId w:val="7"/>
  </w:num>
  <w:num w:numId="33">
    <w:abstractNumId w:val="14"/>
  </w:num>
  <w:num w:numId="34">
    <w:abstractNumId w:val="35"/>
  </w:num>
  <w:num w:numId="35">
    <w:abstractNumId w:val="28"/>
  </w:num>
  <w:num w:numId="36">
    <w:abstractNumId w:val="12"/>
  </w:num>
  <w:num w:numId="37">
    <w:abstractNumId w:val="19"/>
  </w:num>
  <w:num w:numId="38">
    <w:abstractNumId w:val="29"/>
  </w:num>
  <w:num w:numId="39">
    <w:abstractNumId w:val="15"/>
  </w:num>
  <w:num w:numId="40">
    <w:abstractNumId w:val="33"/>
  </w:num>
  <w:num w:numId="41">
    <w:abstractNumId w:val="36"/>
  </w:num>
  <w:num w:numId="42">
    <w:abstractNumId w:val="3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0B41"/>
    <w:rsid w:val="00013D6B"/>
    <w:rsid w:val="000227EF"/>
    <w:rsid w:val="0002381F"/>
    <w:rsid w:val="00031CE7"/>
    <w:rsid w:val="000348DA"/>
    <w:rsid w:val="00045706"/>
    <w:rsid w:val="00046653"/>
    <w:rsid w:val="00046E2A"/>
    <w:rsid w:val="000521B0"/>
    <w:rsid w:val="00054165"/>
    <w:rsid w:val="00054502"/>
    <w:rsid w:val="00063479"/>
    <w:rsid w:val="00074F51"/>
    <w:rsid w:val="00076A7C"/>
    <w:rsid w:val="00086886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04C73"/>
    <w:rsid w:val="00104FE3"/>
    <w:rsid w:val="00122264"/>
    <w:rsid w:val="00130BBD"/>
    <w:rsid w:val="00130D98"/>
    <w:rsid w:val="00131EC8"/>
    <w:rsid w:val="00134075"/>
    <w:rsid w:val="00135BB0"/>
    <w:rsid w:val="00141A19"/>
    <w:rsid w:val="00143609"/>
    <w:rsid w:val="00147E0C"/>
    <w:rsid w:val="00150776"/>
    <w:rsid w:val="00157074"/>
    <w:rsid w:val="00167FB3"/>
    <w:rsid w:val="0017154A"/>
    <w:rsid w:val="00173D42"/>
    <w:rsid w:val="001747A4"/>
    <w:rsid w:val="0018124C"/>
    <w:rsid w:val="00187747"/>
    <w:rsid w:val="00187805"/>
    <w:rsid w:val="00187951"/>
    <w:rsid w:val="001902CF"/>
    <w:rsid w:val="00191CA8"/>
    <w:rsid w:val="00193D33"/>
    <w:rsid w:val="001A186D"/>
    <w:rsid w:val="001B17FC"/>
    <w:rsid w:val="001C100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39ED"/>
    <w:rsid w:val="002275DB"/>
    <w:rsid w:val="00232D9D"/>
    <w:rsid w:val="00235353"/>
    <w:rsid w:val="00237C74"/>
    <w:rsid w:val="00241857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058B8"/>
    <w:rsid w:val="003105AC"/>
    <w:rsid w:val="00312D6C"/>
    <w:rsid w:val="00315B10"/>
    <w:rsid w:val="00336F99"/>
    <w:rsid w:val="00355A77"/>
    <w:rsid w:val="00362600"/>
    <w:rsid w:val="003925A3"/>
    <w:rsid w:val="003A25D0"/>
    <w:rsid w:val="003A2CC4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0828"/>
    <w:rsid w:val="003F45F2"/>
    <w:rsid w:val="003F4DF4"/>
    <w:rsid w:val="00420564"/>
    <w:rsid w:val="0043501F"/>
    <w:rsid w:val="004408BB"/>
    <w:rsid w:val="004415CA"/>
    <w:rsid w:val="00460036"/>
    <w:rsid w:val="00473704"/>
    <w:rsid w:val="004825EA"/>
    <w:rsid w:val="00487E1D"/>
    <w:rsid w:val="00490661"/>
    <w:rsid w:val="00491083"/>
    <w:rsid w:val="004911D9"/>
    <w:rsid w:val="004A24E1"/>
    <w:rsid w:val="004A40EF"/>
    <w:rsid w:val="004B2597"/>
    <w:rsid w:val="004B476B"/>
    <w:rsid w:val="004B5197"/>
    <w:rsid w:val="004C22DB"/>
    <w:rsid w:val="004C23AC"/>
    <w:rsid w:val="004C624F"/>
    <w:rsid w:val="004D33C7"/>
    <w:rsid w:val="004D5646"/>
    <w:rsid w:val="004D581F"/>
    <w:rsid w:val="004D6176"/>
    <w:rsid w:val="004E0CE5"/>
    <w:rsid w:val="004E66D3"/>
    <w:rsid w:val="004E6A5B"/>
    <w:rsid w:val="004F6026"/>
    <w:rsid w:val="005001A0"/>
    <w:rsid w:val="00503556"/>
    <w:rsid w:val="005127D8"/>
    <w:rsid w:val="005135B1"/>
    <w:rsid w:val="00522FE4"/>
    <w:rsid w:val="005243F5"/>
    <w:rsid w:val="005304E4"/>
    <w:rsid w:val="00530C60"/>
    <w:rsid w:val="00540637"/>
    <w:rsid w:val="00541809"/>
    <w:rsid w:val="00544576"/>
    <w:rsid w:val="00553D47"/>
    <w:rsid w:val="00556D1F"/>
    <w:rsid w:val="00562F3A"/>
    <w:rsid w:val="00562FF0"/>
    <w:rsid w:val="00576BA9"/>
    <w:rsid w:val="0058075D"/>
    <w:rsid w:val="0058119C"/>
    <w:rsid w:val="0058530A"/>
    <w:rsid w:val="00593BF2"/>
    <w:rsid w:val="00595F64"/>
    <w:rsid w:val="005A2405"/>
    <w:rsid w:val="005B5A7C"/>
    <w:rsid w:val="005B6F30"/>
    <w:rsid w:val="005C2296"/>
    <w:rsid w:val="005C6D1F"/>
    <w:rsid w:val="005D217F"/>
    <w:rsid w:val="005D30C0"/>
    <w:rsid w:val="005E3338"/>
    <w:rsid w:val="005E46CF"/>
    <w:rsid w:val="005E6820"/>
    <w:rsid w:val="0060261E"/>
    <w:rsid w:val="00604BAE"/>
    <w:rsid w:val="00610848"/>
    <w:rsid w:val="00611806"/>
    <w:rsid w:val="006137E1"/>
    <w:rsid w:val="00620F21"/>
    <w:rsid w:val="00641D01"/>
    <w:rsid w:val="00641E92"/>
    <w:rsid w:val="00650FC9"/>
    <w:rsid w:val="00656DD9"/>
    <w:rsid w:val="0065747C"/>
    <w:rsid w:val="00657876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16BE"/>
    <w:rsid w:val="006B6B86"/>
    <w:rsid w:val="006B7A84"/>
    <w:rsid w:val="006C2EAA"/>
    <w:rsid w:val="006C3C31"/>
    <w:rsid w:val="006C42F0"/>
    <w:rsid w:val="006D6325"/>
    <w:rsid w:val="006F0C93"/>
    <w:rsid w:val="006F1C18"/>
    <w:rsid w:val="006F71C4"/>
    <w:rsid w:val="00702543"/>
    <w:rsid w:val="007118C1"/>
    <w:rsid w:val="00716B3B"/>
    <w:rsid w:val="00721C25"/>
    <w:rsid w:val="00726B97"/>
    <w:rsid w:val="00727010"/>
    <w:rsid w:val="0073276A"/>
    <w:rsid w:val="007451F1"/>
    <w:rsid w:val="00752B20"/>
    <w:rsid w:val="007539B7"/>
    <w:rsid w:val="00754B49"/>
    <w:rsid w:val="00755927"/>
    <w:rsid w:val="0076747B"/>
    <w:rsid w:val="0076763F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6CB4"/>
    <w:rsid w:val="007E74B6"/>
    <w:rsid w:val="007F0DE1"/>
    <w:rsid w:val="007F2403"/>
    <w:rsid w:val="007F2B32"/>
    <w:rsid w:val="007F4DB1"/>
    <w:rsid w:val="008039B0"/>
    <w:rsid w:val="008046B7"/>
    <w:rsid w:val="008056E8"/>
    <w:rsid w:val="008344C5"/>
    <w:rsid w:val="00834D4D"/>
    <w:rsid w:val="00836236"/>
    <w:rsid w:val="00843E51"/>
    <w:rsid w:val="00852721"/>
    <w:rsid w:val="008608F8"/>
    <w:rsid w:val="00864946"/>
    <w:rsid w:val="00873743"/>
    <w:rsid w:val="008809F4"/>
    <w:rsid w:val="00892B26"/>
    <w:rsid w:val="00897548"/>
    <w:rsid w:val="008A7AA5"/>
    <w:rsid w:val="008B068B"/>
    <w:rsid w:val="008B72E1"/>
    <w:rsid w:val="008C2DF1"/>
    <w:rsid w:val="008C3886"/>
    <w:rsid w:val="008C5850"/>
    <w:rsid w:val="008D22B0"/>
    <w:rsid w:val="008D2BFB"/>
    <w:rsid w:val="008D302C"/>
    <w:rsid w:val="008D4235"/>
    <w:rsid w:val="008D4EC7"/>
    <w:rsid w:val="008D5D30"/>
    <w:rsid w:val="008F0072"/>
    <w:rsid w:val="008F118B"/>
    <w:rsid w:val="008F2B6F"/>
    <w:rsid w:val="008F506F"/>
    <w:rsid w:val="008F5D62"/>
    <w:rsid w:val="00900C89"/>
    <w:rsid w:val="00901A5C"/>
    <w:rsid w:val="009031A9"/>
    <w:rsid w:val="00906E6C"/>
    <w:rsid w:val="00910B9E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6DD3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1717"/>
    <w:rsid w:val="009C4834"/>
    <w:rsid w:val="009E17C9"/>
    <w:rsid w:val="009E6D27"/>
    <w:rsid w:val="009F279D"/>
    <w:rsid w:val="009F7F44"/>
    <w:rsid w:val="00A00159"/>
    <w:rsid w:val="00A06C0A"/>
    <w:rsid w:val="00A07761"/>
    <w:rsid w:val="00A10E2F"/>
    <w:rsid w:val="00A15AFE"/>
    <w:rsid w:val="00A25FC8"/>
    <w:rsid w:val="00A407E7"/>
    <w:rsid w:val="00A44D3F"/>
    <w:rsid w:val="00A45A56"/>
    <w:rsid w:val="00A462E6"/>
    <w:rsid w:val="00A4662B"/>
    <w:rsid w:val="00A53C9E"/>
    <w:rsid w:val="00A61776"/>
    <w:rsid w:val="00A70C17"/>
    <w:rsid w:val="00A80E10"/>
    <w:rsid w:val="00A81066"/>
    <w:rsid w:val="00A94588"/>
    <w:rsid w:val="00A94F20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E3CEE"/>
    <w:rsid w:val="00AF37FA"/>
    <w:rsid w:val="00B41DC3"/>
    <w:rsid w:val="00B42C33"/>
    <w:rsid w:val="00B4516C"/>
    <w:rsid w:val="00B4613E"/>
    <w:rsid w:val="00B54A04"/>
    <w:rsid w:val="00B625C5"/>
    <w:rsid w:val="00B640FE"/>
    <w:rsid w:val="00B720BF"/>
    <w:rsid w:val="00B77E96"/>
    <w:rsid w:val="00B83903"/>
    <w:rsid w:val="00BB20F8"/>
    <w:rsid w:val="00BB28AE"/>
    <w:rsid w:val="00BD705D"/>
    <w:rsid w:val="00BE7C98"/>
    <w:rsid w:val="00BF64DA"/>
    <w:rsid w:val="00C0631F"/>
    <w:rsid w:val="00C12843"/>
    <w:rsid w:val="00C27CDD"/>
    <w:rsid w:val="00C335F3"/>
    <w:rsid w:val="00C3433D"/>
    <w:rsid w:val="00C459B4"/>
    <w:rsid w:val="00C52B2F"/>
    <w:rsid w:val="00C54202"/>
    <w:rsid w:val="00C60816"/>
    <w:rsid w:val="00C618F1"/>
    <w:rsid w:val="00C67107"/>
    <w:rsid w:val="00C7025F"/>
    <w:rsid w:val="00C803F8"/>
    <w:rsid w:val="00C83DE2"/>
    <w:rsid w:val="00C84DC2"/>
    <w:rsid w:val="00CA2D64"/>
    <w:rsid w:val="00CA7E1A"/>
    <w:rsid w:val="00CC424F"/>
    <w:rsid w:val="00CC49E9"/>
    <w:rsid w:val="00CD6F79"/>
    <w:rsid w:val="00CE731C"/>
    <w:rsid w:val="00D00964"/>
    <w:rsid w:val="00D014C5"/>
    <w:rsid w:val="00D062F1"/>
    <w:rsid w:val="00D11B31"/>
    <w:rsid w:val="00D3329F"/>
    <w:rsid w:val="00D33FDE"/>
    <w:rsid w:val="00D351CE"/>
    <w:rsid w:val="00D419CD"/>
    <w:rsid w:val="00D47BDD"/>
    <w:rsid w:val="00D50EDF"/>
    <w:rsid w:val="00D51BA9"/>
    <w:rsid w:val="00D56C2E"/>
    <w:rsid w:val="00D62361"/>
    <w:rsid w:val="00D665FE"/>
    <w:rsid w:val="00D7164D"/>
    <w:rsid w:val="00D72900"/>
    <w:rsid w:val="00D72FAB"/>
    <w:rsid w:val="00D75475"/>
    <w:rsid w:val="00D9205A"/>
    <w:rsid w:val="00D955F9"/>
    <w:rsid w:val="00DA2020"/>
    <w:rsid w:val="00DA56D5"/>
    <w:rsid w:val="00DB66B1"/>
    <w:rsid w:val="00DC2909"/>
    <w:rsid w:val="00DC34D4"/>
    <w:rsid w:val="00DC4BD5"/>
    <w:rsid w:val="00DD1772"/>
    <w:rsid w:val="00DD18EB"/>
    <w:rsid w:val="00DD418D"/>
    <w:rsid w:val="00E03FDC"/>
    <w:rsid w:val="00E0596E"/>
    <w:rsid w:val="00E11CCA"/>
    <w:rsid w:val="00E13ADD"/>
    <w:rsid w:val="00E164B7"/>
    <w:rsid w:val="00E16522"/>
    <w:rsid w:val="00E20C40"/>
    <w:rsid w:val="00E21249"/>
    <w:rsid w:val="00E22A15"/>
    <w:rsid w:val="00E27EC8"/>
    <w:rsid w:val="00E34F27"/>
    <w:rsid w:val="00E35812"/>
    <w:rsid w:val="00E406FD"/>
    <w:rsid w:val="00E43DDC"/>
    <w:rsid w:val="00E44C23"/>
    <w:rsid w:val="00E52A3C"/>
    <w:rsid w:val="00E52AF2"/>
    <w:rsid w:val="00E53452"/>
    <w:rsid w:val="00E54F85"/>
    <w:rsid w:val="00E63D41"/>
    <w:rsid w:val="00E65D47"/>
    <w:rsid w:val="00E7057E"/>
    <w:rsid w:val="00E7200C"/>
    <w:rsid w:val="00E7688A"/>
    <w:rsid w:val="00E77C23"/>
    <w:rsid w:val="00E97B85"/>
    <w:rsid w:val="00EA3442"/>
    <w:rsid w:val="00EB0250"/>
    <w:rsid w:val="00EC07C6"/>
    <w:rsid w:val="00EC63BA"/>
    <w:rsid w:val="00EE05C8"/>
    <w:rsid w:val="00EE60CA"/>
    <w:rsid w:val="00EE77D8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680"/>
    <w:rsid w:val="00F177AC"/>
    <w:rsid w:val="00F20C94"/>
    <w:rsid w:val="00F21045"/>
    <w:rsid w:val="00F25D46"/>
    <w:rsid w:val="00F440AE"/>
    <w:rsid w:val="00F44622"/>
    <w:rsid w:val="00F53330"/>
    <w:rsid w:val="00F53BB2"/>
    <w:rsid w:val="00F54361"/>
    <w:rsid w:val="00F77553"/>
    <w:rsid w:val="00F92EAA"/>
    <w:rsid w:val="00F95219"/>
    <w:rsid w:val="00F956C1"/>
    <w:rsid w:val="00F96DD9"/>
    <w:rsid w:val="00FA2331"/>
    <w:rsid w:val="00FA3D47"/>
    <w:rsid w:val="00FB3553"/>
    <w:rsid w:val="00FC0959"/>
    <w:rsid w:val="00FC0CDD"/>
    <w:rsid w:val="00FC62B0"/>
    <w:rsid w:val="00FD7C11"/>
    <w:rsid w:val="00FE3012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cog.org/aqfun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ceq.texas.gov/airquality/terp/tngvg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northtexas.org/cleanairactionda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 3</dc:creator>
  <cp:lastModifiedBy>McKenzie</cp:lastModifiedBy>
  <cp:revision>57</cp:revision>
  <cp:lastPrinted>2017-10-23T14:34:00Z</cp:lastPrinted>
  <dcterms:created xsi:type="dcterms:W3CDTF">2017-06-26T16:01:00Z</dcterms:created>
  <dcterms:modified xsi:type="dcterms:W3CDTF">2018-03-29T14:27:00Z</dcterms:modified>
</cp:coreProperties>
</file>